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D9515" w14:textId="71BE84A1" w:rsidR="00EF3AB1" w:rsidRPr="008D1639" w:rsidRDefault="00EF3AB1" w:rsidP="00EF3AB1">
      <w:pPr>
        <w:widowControl w:val="0"/>
        <w:autoSpaceDE w:val="0"/>
        <w:autoSpaceDN w:val="0"/>
        <w:adjustRightInd w:val="0"/>
        <w:spacing w:line="360" w:lineRule="auto"/>
        <w:ind w:right="50"/>
        <w:rPr>
          <w:rFonts w:ascii="Times New Roman" w:hAnsi="Times New Roman"/>
          <w:bCs/>
          <w:sz w:val="24"/>
          <w:szCs w:val="24"/>
          <w:lang w:val="it-IT" w:eastAsia="it-IT" w:bidi="ar-SA"/>
        </w:rPr>
      </w:pPr>
      <w:r w:rsidRPr="008D1639">
        <w:rPr>
          <w:rFonts w:ascii="Times New Roman" w:hAnsi="Times New Roman"/>
          <w:bCs/>
          <w:sz w:val="24"/>
          <w:szCs w:val="24"/>
          <w:lang w:val="it-IT"/>
        </w:rPr>
        <w:t xml:space="preserve">Decreto </w:t>
      </w:r>
      <w:r w:rsidR="00744D95">
        <w:rPr>
          <w:rFonts w:ascii="Times New Roman" w:hAnsi="Times New Roman"/>
          <w:bCs/>
          <w:sz w:val="24"/>
          <w:szCs w:val="24"/>
          <w:lang w:val="it-IT"/>
        </w:rPr>
        <w:t>3</w:t>
      </w:r>
      <w:r w:rsidR="008E6452">
        <w:rPr>
          <w:rFonts w:ascii="Times New Roman" w:hAnsi="Times New Roman"/>
          <w:bCs/>
          <w:sz w:val="24"/>
          <w:szCs w:val="24"/>
          <w:lang w:val="it-IT"/>
        </w:rPr>
        <w:t>5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 xml:space="preserve">/Determina </w:t>
      </w:r>
      <w:r w:rsidR="00744D95">
        <w:rPr>
          <w:rFonts w:ascii="Times New Roman" w:hAnsi="Times New Roman"/>
          <w:bCs/>
          <w:sz w:val="24"/>
          <w:szCs w:val="24"/>
          <w:lang w:val="it-IT"/>
        </w:rPr>
        <w:t>2</w:t>
      </w:r>
      <w:r w:rsidR="00552AD7">
        <w:rPr>
          <w:rFonts w:ascii="Times New Roman" w:hAnsi="Times New Roman"/>
          <w:bCs/>
          <w:sz w:val="24"/>
          <w:szCs w:val="24"/>
          <w:lang w:val="it-IT"/>
        </w:rPr>
        <w:t>9</w:t>
      </w:r>
      <w:bookmarkStart w:id="0" w:name="_GoBack"/>
      <w:bookmarkEnd w:id="0"/>
    </w:p>
    <w:p w14:paraId="1C4D3467" w14:textId="77777777" w:rsidR="00EF3AB1" w:rsidRPr="008D1639" w:rsidRDefault="00EF3AB1" w:rsidP="00EF3AB1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>DETERMINA A CONTRARRE</w:t>
      </w:r>
    </w:p>
    <w:p w14:paraId="1D641D44" w14:textId="77777777" w:rsidR="00C636C6" w:rsidRDefault="00EF3AB1" w:rsidP="00EF3AB1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8D1639">
        <w:rPr>
          <w:rFonts w:ascii="Times New Roman" w:hAnsi="Times New Roman"/>
          <w:sz w:val="24"/>
          <w:szCs w:val="24"/>
          <w:lang w:val="it-IT"/>
        </w:rPr>
        <w:tab/>
        <w:t xml:space="preserve">Determina a contrarre e avvio affidamento diretto, 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>ai sensi dell’art.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 36, comma 2, lett. </w:t>
      </w:r>
    </w:p>
    <w:p w14:paraId="1C8A182C" w14:textId="77777777" w:rsidR="00C636C6" w:rsidRDefault="00EF3AB1" w:rsidP="00EF3AB1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>a)</w:t>
      </w:r>
      <w:r w:rsidR="00C636C6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>D.Lgs. 50/2016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>come modificato dal D.Lgs. n. 56/2017</w:t>
      </w:r>
      <w:r w:rsidRPr="008D1639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come rivisto dalla Legge 120/2020 e </w:t>
      </w:r>
    </w:p>
    <w:p w14:paraId="349B2445" w14:textId="77777777" w:rsidR="00C636C6" w:rsidRDefault="00EF3AB1" w:rsidP="00EF3AB1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>s.m.i.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 xml:space="preserve">, </w:t>
      </w:r>
      <w:r w:rsidRPr="008D1639">
        <w:rPr>
          <w:rFonts w:ascii="Times New Roman" w:hAnsi="Times New Roman"/>
          <w:sz w:val="24"/>
          <w:szCs w:val="24"/>
          <w:lang w:val="it-IT"/>
        </w:rPr>
        <w:t>per</w:t>
      </w:r>
      <w:r w:rsidR="00C636C6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realizzazione di nuovo impianto di osmosi inversa e relativo impianto di irrigazione area </w:t>
      </w:r>
    </w:p>
    <w:p w14:paraId="63865DC5" w14:textId="47F1372F" w:rsidR="00EF3AB1" w:rsidRPr="008D1639" w:rsidRDefault="00EF3AB1" w:rsidP="00EF3AB1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>serra delle</w:t>
      </w:r>
      <w:r w:rsidR="00C636C6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D1639">
        <w:rPr>
          <w:rFonts w:ascii="Times New Roman" w:hAnsi="Times New Roman"/>
          <w:sz w:val="24"/>
          <w:szCs w:val="24"/>
          <w:lang w:val="it-IT"/>
        </w:rPr>
        <w:t>felci e delle orchidee.</w:t>
      </w:r>
    </w:p>
    <w:p w14:paraId="7F0D8094" w14:textId="77777777" w:rsidR="00EF3AB1" w:rsidRPr="008D1639" w:rsidRDefault="00EF3AB1" w:rsidP="00EF3AB1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440A9FF5" w14:textId="77777777" w:rsidR="00EF3AB1" w:rsidRPr="008D1639" w:rsidRDefault="00EF3AB1" w:rsidP="00EF3AB1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3B3FE30A" w14:textId="77777777" w:rsidR="00EF3AB1" w:rsidRPr="008D1639" w:rsidRDefault="00EF3AB1" w:rsidP="00EF3AB1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1C8DCC2B" w14:textId="77777777" w:rsidR="00EF3AB1" w:rsidRPr="008D1639" w:rsidRDefault="00EF3AB1" w:rsidP="00EF3AB1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17E72895" w14:textId="77777777" w:rsidR="00EF3AB1" w:rsidRPr="008D1639" w:rsidRDefault="00EF3AB1" w:rsidP="00EF3AB1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72E79132" w14:textId="77777777" w:rsidR="00EF3AB1" w:rsidRPr="008D1639" w:rsidRDefault="00EF3AB1" w:rsidP="00EF3AB1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>le Linee Guida ANAC di attuazione del D.Lgs. 50/2016 – Codice dei Contratti Pubblici di Lavori, Forniture e Servizi;</w:t>
      </w:r>
    </w:p>
    <w:p w14:paraId="58E5097B" w14:textId="77777777" w:rsidR="00EF3AB1" w:rsidRPr="008D1639" w:rsidRDefault="00EF3AB1" w:rsidP="00EF3AB1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8D1639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8D1639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367BAA46" w14:textId="77777777" w:rsidR="00EF3AB1" w:rsidRPr="008D1639" w:rsidRDefault="00EF3AB1" w:rsidP="00EF3AB1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8D1639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5016C045" w14:textId="77777777" w:rsidR="00EF3AB1" w:rsidRPr="008D1639" w:rsidRDefault="00EF3AB1" w:rsidP="00EF3AB1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4F72FBCF" w14:textId="77777777" w:rsidR="00EF3AB1" w:rsidRPr="008D1639" w:rsidRDefault="00EF3AB1" w:rsidP="00EF3AB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sz w:val="24"/>
          <w:szCs w:val="24"/>
          <w:lang w:val="it-IT"/>
        </w:rPr>
        <w:t>VISTI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8D1639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09331383" w14:textId="34747C1C" w:rsidR="00EF3AB1" w:rsidRPr="008D1639" w:rsidRDefault="00CE4A98" w:rsidP="00EF3AB1">
      <w:pPr>
        <w:pStyle w:val="Default"/>
        <w:rPr>
          <w:rFonts w:ascii="Times New Roman" w:hAnsi="Times New Roman" w:cs="Times New Roman"/>
          <w:bCs/>
          <w:iCs/>
        </w:rPr>
      </w:pPr>
      <w:r w:rsidRPr="008D1639">
        <w:rPr>
          <w:rFonts w:ascii="Times New Roman" w:hAnsi="Times New Roman" w:cs="Times New Roman"/>
          <w:b/>
          <w:bCs/>
        </w:rPr>
        <w:t xml:space="preserve">PREMESSO </w:t>
      </w:r>
      <w:r w:rsidRPr="008D1639">
        <w:rPr>
          <w:rFonts w:ascii="Times New Roman" w:hAnsi="Times New Roman" w:cs="Times New Roman"/>
        </w:rPr>
        <w:t>che recentemente sono stati effettuati</w:t>
      </w:r>
      <w:r w:rsidRPr="008D1639">
        <w:rPr>
          <w:rFonts w:ascii="Times New Roman" w:hAnsi="Times New Roman" w:cs="Times New Roman"/>
          <w:bCs/>
          <w:iCs/>
        </w:rPr>
        <w:t xml:space="preserve"> interventi di manutenzione ordinaria nella serra delle felci e delle orchidee (Determine 58/2022 e 4/2023);</w:t>
      </w:r>
    </w:p>
    <w:p w14:paraId="73CA18FB" w14:textId="77777777" w:rsidR="00CE4A98" w:rsidRPr="008D1639" w:rsidRDefault="00CE4A98" w:rsidP="00EF3AB1">
      <w:pPr>
        <w:pStyle w:val="Default"/>
        <w:rPr>
          <w:rFonts w:ascii="Times New Roman" w:hAnsi="Times New Roman" w:cs="Times New Roman"/>
          <w:b/>
          <w:bCs/>
        </w:rPr>
      </w:pPr>
    </w:p>
    <w:p w14:paraId="4F6BC9AD" w14:textId="77777777" w:rsidR="00CE4A98" w:rsidRPr="008D1639" w:rsidRDefault="00CE4A98" w:rsidP="00611B75">
      <w:pPr>
        <w:spacing w:after="0" w:line="238" w:lineRule="atLeast"/>
        <w:ind w:left="1276" w:hanging="1276"/>
        <w:rPr>
          <w:rFonts w:ascii="Times New Roman" w:hAnsi="Times New Roman"/>
          <w:b/>
          <w:sz w:val="24"/>
          <w:szCs w:val="24"/>
          <w:lang w:val="it-IT"/>
        </w:rPr>
      </w:pPr>
    </w:p>
    <w:p w14:paraId="222513E7" w14:textId="77777777" w:rsidR="00CE4A98" w:rsidRPr="008D1639" w:rsidRDefault="00CE4A98" w:rsidP="00611B75">
      <w:pPr>
        <w:spacing w:after="0" w:line="238" w:lineRule="atLeast"/>
        <w:ind w:left="1276" w:hanging="1276"/>
        <w:rPr>
          <w:rFonts w:ascii="Times New Roman" w:hAnsi="Times New Roman"/>
          <w:b/>
          <w:sz w:val="24"/>
          <w:szCs w:val="24"/>
          <w:lang w:val="it-IT"/>
        </w:rPr>
      </w:pPr>
    </w:p>
    <w:p w14:paraId="66CAA53A" w14:textId="77777777" w:rsidR="00CE4A98" w:rsidRPr="008D1639" w:rsidRDefault="00EF3AB1" w:rsidP="00611B75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sz w:val="24"/>
          <w:szCs w:val="24"/>
          <w:lang w:val="it-IT"/>
        </w:rPr>
        <w:t>RAVVISATA</w:t>
      </w:r>
      <w:r w:rsidR="00CE4A98" w:rsidRPr="008D1639">
        <w:rPr>
          <w:rFonts w:ascii="Times New Roman" w:hAnsi="Times New Roman"/>
          <w:bCs/>
          <w:sz w:val="24"/>
          <w:szCs w:val="24"/>
          <w:lang w:val="it-IT"/>
        </w:rPr>
        <w:t xml:space="preserve">, pertanto </w:t>
      </w:r>
      <w:r w:rsidRPr="008D1639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la necessità di </w:t>
      </w:r>
      <w:r w:rsidR="00611B75" w:rsidRPr="008D1639">
        <w:rPr>
          <w:rFonts w:ascii="Times New Roman" w:hAnsi="Times New Roman"/>
          <w:sz w:val="24"/>
          <w:szCs w:val="24"/>
          <w:lang w:val="it-IT"/>
        </w:rPr>
        <w:t xml:space="preserve">realizzare un </w:t>
      </w:r>
      <w:r w:rsidR="00CE4A98" w:rsidRPr="008D1639">
        <w:rPr>
          <w:rFonts w:ascii="Times New Roman" w:hAnsi="Times New Roman"/>
          <w:sz w:val="24"/>
          <w:szCs w:val="24"/>
          <w:lang w:val="it-IT"/>
        </w:rPr>
        <w:t>nuovo</w:t>
      </w:r>
      <w:r w:rsidR="00611B75" w:rsidRPr="008D1639">
        <w:rPr>
          <w:rFonts w:ascii="Times New Roman" w:hAnsi="Times New Roman"/>
          <w:sz w:val="24"/>
          <w:szCs w:val="24"/>
          <w:lang w:val="it-IT"/>
        </w:rPr>
        <w:t xml:space="preserve"> impianto di osmosi inversa e relativo </w:t>
      </w:r>
    </w:p>
    <w:p w14:paraId="07803DDE" w14:textId="0E6B6137" w:rsidR="00EF3AB1" w:rsidRPr="008D1639" w:rsidRDefault="00611B75" w:rsidP="00611B75">
      <w:pPr>
        <w:spacing w:after="0"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 xml:space="preserve">impianto di irrigazione </w:t>
      </w:r>
      <w:r w:rsidR="00CE4A98" w:rsidRPr="008D1639">
        <w:rPr>
          <w:rFonts w:ascii="Times New Roman" w:hAnsi="Times New Roman"/>
          <w:sz w:val="24"/>
          <w:szCs w:val="24"/>
          <w:lang w:val="it-IT"/>
        </w:rPr>
        <w:t>in tale serra</w:t>
      </w:r>
      <w:r w:rsidR="00EF3AB1" w:rsidRPr="008D1639">
        <w:rPr>
          <w:rFonts w:ascii="Times New Roman" w:hAnsi="Times New Roman"/>
          <w:sz w:val="24"/>
          <w:szCs w:val="24"/>
          <w:lang w:val="it-IT"/>
        </w:rPr>
        <w:t>;</w:t>
      </w:r>
    </w:p>
    <w:p w14:paraId="5DD226BE" w14:textId="77777777" w:rsidR="00EF3AB1" w:rsidRPr="008D1639" w:rsidRDefault="00EF3AB1" w:rsidP="00EF3AB1">
      <w:pPr>
        <w:spacing w:line="238" w:lineRule="atLeast"/>
        <w:ind w:left="1276" w:hanging="1276"/>
        <w:rPr>
          <w:rFonts w:ascii="Times New Roman" w:hAnsi="Times New Roman"/>
          <w:sz w:val="24"/>
          <w:szCs w:val="24"/>
          <w:lang w:val="it-IT"/>
        </w:rPr>
      </w:pPr>
    </w:p>
    <w:p w14:paraId="08ADAAAD" w14:textId="77777777" w:rsidR="00CE4A98" w:rsidRPr="008D1639" w:rsidRDefault="00EF3AB1" w:rsidP="00EF3AB1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 l’Art. 36 (Contratti sotto soglia), c. 2, lett. a, del D.Lgs 18 aprile 2016, n. 50 come modificato </w:t>
      </w:r>
    </w:p>
    <w:p w14:paraId="0EE10561" w14:textId="77777777" w:rsidR="00CE4A98" w:rsidRPr="008D1639" w:rsidRDefault="00CE4A98" w:rsidP="00EF3AB1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>D</w:t>
      </w:r>
      <w:r w:rsidR="00EF3AB1" w:rsidRPr="008D1639">
        <w:rPr>
          <w:rFonts w:ascii="Times New Roman" w:hAnsi="Times New Roman"/>
          <w:sz w:val="24"/>
          <w:szCs w:val="24"/>
          <w:lang w:val="it-IT"/>
        </w:rPr>
        <w:t>al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EF3AB1" w:rsidRPr="008D1639">
        <w:rPr>
          <w:rFonts w:ascii="Times New Roman" w:hAnsi="Times New Roman"/>
          <w:sz w:val="24"/>
          <w:szCs w:val="24"/>
          <w:lang w:val="it-IT"/>
        </w:rPr>
        <w:t xml:space="preserve">D.Lgs 19 aprile 2017, n. 56 e s.m.i. che prevede che “le stazioni appaltanti Procedono </w:t>
      </w:r>
    </w:p>
    <w:p w14:paraId="47D02B37" w14:textId="77777777" w:rsidR="00CE4A98" w:rsidRPr="008D1639" w:rsidRDefault="00EF3AB1" w:rsidP="00EF3AB1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>all'affidamento di</w:t>
      </w:r>
      <w:r w:rsidR="00CE4A98" w:rsidRPr="008D1639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lavori, servizi e forniture per affidamenti di importo inferiore a 40.000 euro, </w:t>
      </w:r>
    </w:p>
    <w:p w14:paraId="6954527F" w14:textId="3AC983F4" w:rsidR="00EF3AB1" w:rsidRPr="008D1639" w:rsidRDefault="00EF3AB1" w:rsidP="00EF3AB1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>mediante affidamento diretto,</w:t>
      </w:r>
      <w:r w:rsidR="00CE4A98" w:rsidRPr="008D1639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D1639">
        <w:rPr>
          <w:rFonts w:ascii="Times New Roman" w:hAnsi="Times New Roman"/>
          <w:sz w:val="24"/>
          <w:szCs w:val="24"/>
          <w:lang w:val="it-IT"/>
        </w:rPr>
        <w:t>anche senza previa consultazione di due o più operatori economici”;</w:t>
      </w:r>
    </w:p>
    <w:p w14:paraId="62EDB99C" w14:textId="77777777" w:rsidR="00EF3AB1" w:rsidRPr="008D1639" w:rsidRDefault="00EF3AB1" w:rsidP="00EF3AB1">
      <w:pPr>
        <w:suppressAutoHyphens/>
        <w:jc w:val="both"/>
        <w:rPr>
          <w:rFonts w:ascii="Times New Roman" w:hAnsi="Times New Roman"/>
          <w:b/>
          <w:color w:val="232128"/>
          <w:sz w:val="24"/>
          <w:szCs w:val="24"/>
          <w:lang w:val="it-IT"/>
        </w:rPr>
      </w:pPr>
    </w:p>
    <w:p w14:paraId="54F68FF4" w14:textId="230D91D5" w:rsidR="00EF3AB1" w:rsidRPr="008D1639" w:rsidRDefault="00EF3AB1" w:rsidP="00EF3AB1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color w:val="232128"/>
          <w:sz w:val="24"/>
          <w:szCs w:val="24"/>
          <w:lang w:val="it-IT"/>
        </w:rPr>
        <w:t>CONSTATATA</w:t>
      </w:r>
      <w:r w:rsidRPr="008D1639">
        <w:rPr>
          <w:rFonts w:ascii="Times New Roman" w:hAnsi="Times New Roman"/>
          <w:color w:val="232128"/>
          <w:sz w:val="24"/>
          <w:szCs w:val="24"/>
          <w:lang w:val="it-IT"/>
        </w:rPr>
        <w:t xml:space="preserve"> </w:t>
      </w:r>
      <w:r w:rsidRPr="008D1639">
        <w:rPr>
          <w:rFonts w:ascii="Times New Roman" w:hAnsi="Times New Roman"/>
          <w:sz w:val="24"/>
          <w:szCs w:val="24"/>
          <w:lang w:val="it-IT"/>
        </w:rPr>
        <w:t>l’assenza di Convenzioni CONSIP attive per il servizio oggetto della presente determina,</w:t>
      </w:r>
      <w:r w:rsidRPr="008D1639">
        <w:rPr>
          <w:rFonts w:ascii="Times New Roman" w:hAnsi="Times New Roman"/>
          <w:color w:val="232128"/>
          <w:sz w:val="24"/>
          <w:szCs w:val="24"/>
          <w:lang w:val="it-IT"/>
        </w:rPr>
        <w:t xml:space="preserve"> si è ritenuto di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 xml:space="preserve">  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 chiedere preventivo di spesa alla </w:t>
      </w:r>
      <w:r w:rsidR="00641E6F">
        <w:rPr>
          <w:rFonts w:ascii="Times New Roman" w:hAnsi="Times New Roman"/>
          <w:sz w:val="24"/>
          <w:szCs w:val="24"/>
          <w:lang w:val="it-IT"/>
        </w:rPr>
        <w:t xml:space="preserve">ditta 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 Termopulitalia</w:t>
      </w:r>
      <w:r w:rsidR="00CE4A98" w:rsidRPr="008D1639">
        <w:rPr>
          <w:rFonts w:ascii="Times New Roman" w:hAnsi="Times New Roman"/>
          <w:sz w:val="24"/>
          <w:szCs w:val="24"/>
          <w:lang w:val="it-IT"/>
        </w:rPr>
        <w:t xml:space="preserve">, </w:t>
      </w:r>
      <w:r w:rsidR="00641E6F">
        <w:rPr>
          <w:rFonts w:ascii="Times New Roman" w:hAnsi="Times New Roman"/>
          <w:sz w:val="24"/>
          <w:szCs w:val="24"/>
          <w:lang w:val="it-IT"/>
        </w:rPr>
        <w:t>operatore economico</w:t>
      </w:r>
      <w:r w:rsidR="00CE4A98" w:rsidRPr="008D1639">
        <w:rPr>
          <w:rFonts w:ascii="Times New Roman" w:hAnsi="Times New Roman"/>
          <w:sz w:val="24"/>
          <w:szCs w:val="24"/>
          <w:lang w:val="it-IT"/>
        </w:rPr>
        <w:t xml:space="preserve"> che ha maturato un grado di soddisfazione in precedenti rapporti contrattuali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;  </w:t>
      </w:r>
    </w:p>
    <w:p w14:paraId="2A8FC6D8" w14:textId="77777777" w:rsidR="00CE4A98" w:rsidRPr="008D1639" w:rsidRDefault="00EF3AB1" w:rsidP="00EF3AB1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8D1639">
        <w:rPr>
          <w:rFonts w:ascii="Times New Roman" w:hAnsi="Times New Roman"/>
          <w:b/>
          <w:sz w:val="24"/>
          <w:szCs w:val="24"/>
        </w:rPr>
        <w:t xml:space="preserve">VISTO </w:t>
      </w:r>
      <w:r w:rsidRPr="008D1639">
        <w:rPr>
          <w:rFonts w:ascii="Times New Roman" w:hAnsi="Times New Roman"/>
          <w:sz w:val="24"/>
          <w:szCs w:val="24"/>
        </w:rPr>
        <w:t xml:space="preserve">che l’importo complessivo offerto dalla ditta per tale intervento ammonta ad € </w:t>
      </w:r>
      <w:r w:rsidR="00CE4A98" w:rsidRPr="008D1639">
        <w:rPr>
          <w:rFonts w:ascii="Times New Roman" w:hAnsi="Times New Roman"/>
          <w:sz w:val="24"/>
          <w:szCs w:val="24"/>
        </w:rPr>
        <w:t>4.392,12</w:t>
      </w:r>
      <w:r w:rsidRPr="008D1639">
        <w:rPr>
          <w:rFonts w:ascii="Times New Roman" w:hAnsi="Times New Roman"/>
          <w:sz w:val="24"/>
          <w:szCs w:val="24"/>
        </w:rPr>
        <w:t xml:space="preserve"> oltre </w:t>
      </w:r>
    </w:p>
    <w:p w14:paraId="4779347A" w14:textId="0036800F" w:rsidR="00EF3AB1" w:rsidRPr="008D1639" w:rsidRDefault="00EF3AB1" w:rsidP="00EF3AB1">
      <w:pPr>
        <w:pStyle w:val="Nessunaspaziatura"/>
        <w:ind w:left="1418" w:hanging="141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D1639">
        <w:rPr>
          <w:rFonts w:ascii="Times New Roman" w:hAnsi="Times New Roman"/>
          <w:sz w:val="24"/>
          <w:szCs w:val="24"/>
        </w:rPr>
        <w:t>IVA;</w:t>
      </w:r>
    </w:p>
    <w:p w14:paraId="106E5D58" w14:textId="77777777" w:rsidR="00CE4A98" w:rsidRDefault="00CE4A98" w:rsidP="00EF3AB1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19182A65" w14:textId="77777777" w:rsidR="00641E6F" w:rsidRPr="008D1639" w:rsidRDefault="00641E6F" w:rsidP="00641E6F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7BD38F5B" w14:textId="45DB7D9A" w:rsidR="00EF3AB1" w:rsidRPr="008D1639" w:rsidRDefault="00EF3AB1" w:rsidP="00EF3AB1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8D1639">
        <w:rPr>
          <w:rFonts w:ascii="Times New Roman" w:hAnsi="Times New Roman"/>
          <w:b/>
          <w:sz w:val="24"/>
          <w:szCs w:val="24"/>
        </w:rPr>
        <w:t xml:space="preserve">CONSTATATO </w:t>
      </w:r>
      <w:r w:rsidRPr="008D1639">
        <w:rPr>
          <w:rFonts w:ascii="Times New Roman" w:hAnsi="Times New Roman"/>
          <w:sz w:val="24"/>
          <w:szCs w:val="24"/>
        </w:rPr>
        <w:t xml:space="preserve">che tale spesa rientra nei limiti di valore previsti dall’art. 36 del D.Lgs 50/2016 </w:t>
      </w:r>
    </w:p>
    <w:p w14:paraId="7E2F7E21" w14:textId="77777777" w:rsidR="00EF3AB1" w:rsidRPr="008D1639" w:rsidRDefault="00EF3AB1" w:rsidP="00EF3AB1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8D1639">
        <w:rPr>
          <w:rFonts w:ascii="Times New Roman" w:hAnsi="Times New Roman"/>
          <w:sz w:val="24"/>
          <w:szCs w:val="24"/>
        </w:rPr>
        <w:t>comma 2 lettera a);</w:t>
      </w:r>
    </w:p>
    <w:p w14:paraId="12B7BE5C" w14:textId="77777777" w:rsidR="00CE4A98" w:rsidRPr="008D1639" w:rsidRDefault="00CE4A98" w:rsidP="00EF3AB1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418FADA2" w14:textId="74FFC1B9" w:rsidR="00EF3AB1" w:rsidRPr="008D1639" w:rsidRDefault="00EF3AB1" w:rsidP="00EF3AB1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4004EB74" w14:textId="77777777" w:rsidR="00EF3AB1" w:rsidRPr="008D1639" w:rsidRDefault="00EF3AB1" w:rsidP="00EF3AB1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2DE0AE9F" w14:textId="77777777" w:rsidR="00EF3AB1" w:rsidRPr="008D1639" w:rsidRDefault="00EF3AB1" w:rsidP="00EF3AB1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F97DD89" w14:textId="77777777" w:rsidR="00EF3AB1" w:rsidRPr="008D1639" w:rsidRDefault="00EF3AB1" w:rsidP="00EF3AB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bCs/>
          <w:sz w:val="24"/>
          <w:szCs w:val="24"/>
          <w:lang w:val="it-IT"/>
        </w:rPr>
        <w:t xml:space="preserve">VERIFICATO </w:t>
      </w:r>
      <w:r w:rsidRPr="008D1639">
        <w:rPr>
          <w:rFonts w:ascii="Times New Roman" w:hAnsi="Times New Roman"/>
          <w:sz w:val="24"/>
          <w:szCs w:val="24"/>
          <w:lang w:val="it-IT"/>
        </w:rPr>
        <w:t>in ossequio all’art. 80 D. Lgs. 18 aprile 2016, n. 50 il possesso dei requisiti generali dell’operatore economico affidatario della fornitura, attestati mediante autocertificazione;</w:t>
      </w:r>
    </w:p>
    <w:p w14:paraId="34BD71A5" w14:textId="77777777" w:rsidR="00EF3AB1" w:rsidRPr="008D1639" w:rsidRDefault="00EF3AB1" w:rsidP="00EF3AB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 il DPR 445/2000 (assenza di parentela e/o affinità con titolari, soci e dipendenti della Ditta affidataria);</w:t>
      </w:r>
    </w:p>
    <w:p w14:paraId="1F43F08A" w14:textId="77777777" w:rsidR="00EF3AB1" w:rsidRPr="008D1639" w:rsidRDefault="00EF3AB1" w:rsidP="00EF3AB1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iCs/>
          <w:sz w:val="24"/>
          <w:szCs w:val="24"/>
          <w:lang w:val="it-IT"/>
        </w:rPr>
        <w:t xml:space="preserve">VISTO </w:t>
      </w:r>
      <w:r w:rsidRPr="008D1639">
        <w:rPr>
          <w:rFonts w:ascii="Times New Roman" w:hAnsi="Times New Roman"/>
          <w:iCs/>
          <w:sz w:val="24"/>
          <w:szCs w:val="24"/>
          <w:lang w:val="it-IT"/>
        </w:rPr>
        <w:t>l’art. 5 della Legge 241 del 7 agosto 1990 (Responsabile del procedimento)</w:t>
      </w:r>
    </w:p>
    <w:p w14:paraId="300695C6" w14:textId="77777777" w:rsidR="00EF3AB1" w:rsidRPr="008D1639" w:rsidRDefault="00EF3AB1" w:rsidP="00EF3AB1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8D1639">
        <w:rPr>
          <w:rFonts w:ascii="Times New Roman" w:hAnsi="Times New Roman"/>
          <w:b/>
          <w:iCs/>
          <w:sz w:val="24"/>
          <w:szCs w:val="24"/>
          <w:lang w:val="it-IT"/>
        </w:rPr>
        <w:lastRenderedPageBreak/>
        <w:t xml:space="preserve">VISTO </w:t>
      </w:r>
      <w:r w:rsidRPr="008D1639">
        <w:rPr>
          <w:rFonts w:ascii="Times New Roman" w:hAnsi="Times New Roman"/>
          <w:iCs/>
          <w:sz w:val="24"/>
          <w:szCs w:val="24"/>
          <w:lang w:val="it-IT"/>
        </w:rPr>
        <w:t xml:space="preserve">l’art. 56 comma 3 del Regolamento di Ateneo per l’Amministrazione, la Finanza e la Contabilità; </w:t>
      </w:r>
    </w:p>
    <w:p w14:paraId="36FE345D" w14:textId="77777777" w:rsidR="00EF3AB1" w:rsidRPr="008D1639" w:rsidRDefault="00EF3AB1" w:rsidP="00EF3AB1">
      <w:pPr>
        <w:tabs>
          <w:tab w:val="left" w:pos="2205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D1639">
        <w:rPr>
          <w:rFonts w:ascii="Times New Roman" w:hAnsi="Times New Roman"/>
          <w:b/>
          <w:bCs/>
          <w:sz w:val="24"/>
          <w:szCs w:val="24"/>
        </w:rPr>
        <w:t>DETERMINA</w:t>
      </w:r>
    </w:p>
    <w:p w14:paraId="512BA981" w14:textId="6AF959D6" w:rsidR="00EF3AB1" w:rsidRPr="008D1639" w:rsidRDefault="00EF3AB1" w:rsidP="00EF3AB1">
      <w:pPr>
        <w:numPr>
          <w:ilvl w:val="0"/>
          <w:numId w:val="7"/>
        </w:numPr>
        <w:tabs>
          <w:tab w:val="left" w:pos="709"/>
          <w:tab w:val="left" w:pos="220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>in qualità di RUP, di affidare gli interventi di cui trattasi alla ditta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 xml:space="preserve"> Termopulitalia Soc. Coop. arl, con sede in Napoli - P.</w:t>
      </w:r>
      <w:r w:rsidRPr="008D1639">
        <w:rPr>
          <w:rFonts w:ascii="Times New Roman" w:hAnsi="Times New Roman"/>
          <w:color w:val="333333"/>
          <w:sz w:val="24"/>
          <w:szCs w:val="24"/>
          <w:lang w:val="it-IT"/>
        </w:rPr>
        <w:t>IVA: 01975990639</w:t>
      </w:r>
      <w:r w:rsidRPr="008D1639">
        <w:rPr>
          <w:rFonts w:ascii="Times New Roman" w:hAnsi="Times New Roman"/>
          <w:color w:val="000000"/>
          <w:sz w:val="24"/>
          <w:szCs w:val="24"/>
          <w:shd w:val="clear" w:color="auto" w:fill="FFFFFF"/>
          <w:lang w:val="it-IT"/>
        </w:rPr>
        <w:t xml:space="preserve"> per l’im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 xml:space="preserve">porto di € </w:t>
      </w:r>
      <w:r w:rsidR="00CE4A98" w:rsidRPr="008D1639">
        <w:rPr>
          <w:rFonts w:ascii="Times New Roman" w:hAnsi="Times New Roman"/>
          <w:bCs/>
          <w:sz w:val="24"/>
          <w:szCs w:val="24"/>
          <w:lang w:val="it-IT"/>
        </w:rPr>
        <w:t>4.392,12</w:t>
      </w:r>
      <w:r w:rsidRPr="008D1639">
        <w:rPr>
          <w:rFonts w:ascii="Times New Roman" w:hAnsi="Times New Roman"/>
          <w:bCs/>
          <w:sz w:val="24"/>
          <w:szCs w:val="24"/>
          <w:lang w:val="it-IT"/>
        </w:rPr>
        <w:t xml:space="preserve"> oltre IVA </w:t>
      </w:r>
      <w:r w:rsidRPr="008D1639">
        <w:rPr>
          <w:rFonts w:ascii="Times New Roman" w:hAnsi="Times New Roman"/>
          <w:sz w:val="24"/>
          <w:szCs w:val="24"/>
          <w:lang w:val="it-IT"/>
        </w:rPr>
        <w:t>- CIG. Z</w:t>
      </w:r>
      <w:r w:rsidR="008D1639" w:rsidRPr="008D1639">
        <w:rPr>
          <w:rFonts w:ascii="Times New Roman" w:hAnsi="Times New Roman"/>
          <w:sz w:val="24"/>
          <w:szCs w:val="24"/>
          <w:lang w:val="it-IT"/>
        </w:rPr>
        <w:t>9A3B63B87</w:t>
      </w:r>
      <w:r w:rsidRPr="008D1639">
        <w:rPr>
          <w:rFonts w:ascii="Times New Roman" w:hAnsi="Times New Roman"/>
          <w:sz w:val="24"/>
          <w:szCs w:val="24"/>
          <w:lang w:val="it-IT"/>
        </w:rPr>
        <w:t>;</w:t>
      </w:r>
    </w:p>
    <w:p w14:paraId="13128BEA" w14:textId="4E1CD20A" w:rsidR="00EF3AB1" w:rsidRPr="008D1639" w:rsidRDefault="00EF3AB1" w:rsidP="00EF3AB1">
      <w:pPr>
        <w:numPr>
          <w:ilvl w:val="0"/>
          <w:numId w:val="7"/>
        </w:numPr>
        <w:tabs>
          <w:tab w:val="left" w:pos="709"/>
          <w:tab w:val="left" w:pos="220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bCs/>
          <w:sz w:val="24"/>
          <w:szCs w:val="24"/>
          <w:lang w:val="it-IT"/>
        </w:rPr>
        <w:t>d</w:t>
      </w:r>
      <w:r w:rsidRPr="008D1639">
        <w:rPr>
          <w:rFonts w:ascii="Times New Roman" w:hAnsi="Times New Roman"/>
          <w:sz w:val="24"/>
          <w:szCs w:val="24"/>
          <w:lang w:val="it-IT"/>
        </w:rPr>
        <w:t>i imputare la spesa di cui al presente provvedimento al fondo di funzionamento “</w:t>
      </w:r>
      <w:r w:rsidR="00CE4A98" w:rsidRPr="008D1639">
        <w:rPr>
          <w:rFonts w:ascii="Times New Roman" w:hAnsi="Times New Roman"/>
          <w:sz w:val="24"/>
          <w:szCs w:val="24"/>
          <w:lang w:val="it-IT"/>
        </w:rPr>
        <w:t>pese per manutenzione</w:t>
      </w:r>
      <w:r w:rsidRPr="008D1639">
        <w:rPr>
          <w:rFonts w:ascii="Times New Roman" w:hAnsi="Times New Roman"/>
          <w:sz w:val="24"/>
          <w:szCs w:val="24"/>
          <w:lang w:val="it-IT"/>
        </w:rPr>
        <w:t xml:space="preserve">”; </w:t>
      </w:r>
    </w:p>
    <w:p w14:paraId="498E3F83" w14:textId="77777777" w:rsidR="00EF3AB1" w:rsidRPr="008D1639" w:rsidRDefault="00EF3AB1" w:rsidP="00EF3AB1">
      <w:pPr>
        <w:numPr>
          <w:ilvl w:val="0"/>
          <w:numId w:val="7"/>
        </w:numPr>
        <w:tabs>
          <w:tab w:val="left" w:pos="709"/>
          <w:tab w:val="left" w:pos="2205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8D1639">
        <w:rPr>
          <w:rFonts w:ascii="Times New Roman" w:hAnsi="Times New Roman"/>
          <w:bCs/>
          <w:sz w:val="24"/>
          <w:szCs w:val="24"/>
          <w:lang w:val="it-IT"/>
        </w:rPr>
        <w:t>d</w:t>
      </w:r>
      <w:r w:rsidRPr="008D1639">
        <w:rPr>
          <w:rFonts w:ascii="Times New Roman" w:hAnsi="Times New Roman"/>
          <w:sz w:val="24"/>
          <w:szCs w:val="24"/>
          <w:lang w:val="it-IT"/>
        </w:rPr>
        <w:t>i dare atto che la liquidazione della fattura avverrà nel rispetto degli obblighi di legge, previe verifiche della regolarità del servizio, degli adempimenti ex art. 3 della Legge n. 136/2010 (tracciabilità dei flussi finanziari) ed a seguito della regolarità contributiva a mezzo DURC e della verifica annotazioni ANAC;</w:t>
      </w:r>
    </w:p>
    <w:p w14:paraId="71276492" w14:textId="77777777" w:rsidR="00EF3AB1" w:rsidRPr="008D1639" w:rsidRDefault="00EF3AB1" w:rsidP="00EF3AB1">
      <w:pPr>
        <w:pStyle w:val="Paragrafoelenco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D1639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ai sensi dell’art. 29 del D.lgs. 50/2016.</w:t>
      </w:r>
    </w:p>
    <w:p w14:paraId="0F4A2908" w14:textId="77777777" w:rsidR="00EF3AB1" w:rsidRPr="008D1639" w:rsidRDefault="00EF3AB1" w:rsidP="00EF3AB1">
      <w:pPr>
        <w:tabs>
          <w:tab w:val="left" w:pos="6540"/>
        </w:tabs>
        <w:spacing w:line="360" w:lineRule="auto"/>
        <w:ind w:left="425" w:hanging="425"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ab/>
      </w:r>
    </w:p>
    <w:p w14:paraId="2B14D247" w14:textId="12462F53" w:rsidR="00EF3AB1" w:rsidRPr="008D1639" w:rsidRDefault="00EF3AB1" w:rsidP="00EF3AB1">
      <w:pPr>
        <w:tabs>
          <w:tab w:val="left" w:pos="6540"/>
        </w:tabs>
        <w:spacing w:line="360" w:lineRule="auto"/>
        <w:ind w:left="425" w:hanging="425"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 xml:space="preserve">Napoli, </w:t>
      </w:r>
      <w:r w:rsidR="008D1639" w:rsidRPr="008D1639">
        <w:rPr>
          <w:rFonts w:ascii="Times New Roman" w:hAnsi="Times New Roman"/>
          <w:sz w:val="24"/>
          <w:szCs w:val="24"/>
          <w:lang w:val="it-IT"/>
        </w:rPr>
        <w:t>31</w:t>
      </w:r>
      <w:r w:rsidRPr="008D1639">
        <w:rPr>
          <w:rFonts w:ascii="Times New Roman" w:hAnsi="Times New Roman"/>
          <w:sz w:val="24"/>
          <w:szCs w:val="24"/>
          <w:lang w:val="it-IT"/>
        </w:rPr>
        <w:t>/0</w:t>
      </w:r>
      <w:r w:rsidR="008D1639" w:rsidRPr="008D1639">
        <w:rPr>
          <w:rFonts w:ascii="Times New Roman" w:hAnsi="Times New Roman"/>
          <w:sz w:val="24"/>
          <w:szCs w:val="24"/>
          <w:lang w:val="it-IT"/>
        </w:rPr>
        <w:t>5</w:t>
      </w:r>
      <w:r w:rsidRPr="008D1639">
        <w:rPr>
          <w:rFonts w:ascii="Times New Roman" w:hAnsi="Times New Roman"/>
          <w:sz w:val="24"/>
          <w:szCs w:val="24"/>
          <w:lang w:val="it-IT"/>
        </w:rPr>
        <w:t>/202</w:t>
      </w:r>
      <w:r w:rsidR="008D1639" w:rsidRPr="008D1639">
        <w:rPr>
          <w:rFonts w:ascii="Times New Roman" w:hAnsi="Times New Roman"/>
          <w:sz w:val="24"/>
          <w:szCs w:val="24"/>
          <w:lang w:val="it-IT"/>
        </w:rPr>
        <w:t>3</w:t>
      </w:r>
      <w:r w:rsidRPr="008D1639">
        <w:rPr>
          <w:rFonts w:ascii="Times New Roman" w:hAnsi="Times New Roman"/>
          <w:sz w:val="24"/>
          <w:szCs w:val="24"/>
          <w:lang w:val="it-IT"/>
        </w:rPr>
        <w:tab/>
      </w:r>
      <w:r w:rsidRPr="008D1639">
        <w:rPr>
          <w:rFonts w:ascii="Times New Roman" w:hAnsi="Times New Roman"/>
          <w:sz w:val="24"/>
          <w:szCs w:val="24"/>
          <w:lang w:val="it-IT"/>
        </w:rPr>
        <w:tab/>
      </w:r>
    </w:p>
    <w:p w14:paraId="58D3B460" w14:textId="77777777" w:rsidR="00EF3AB1" w:rsidRPr="008D1639" w:rsidRDefault="00EF3AB1" w:rsidP="00EF3AB1">
      <w:pPr>
        <w:ind w:left="6299"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 xml:space="preserve">      Il Direttore</w:t>
      </w:r>
    </w:p>
    <w:p w14:paraId="4CBBA4C2" w14:textId="77777777" w:rsidR="00EF3AB1" w:rsidRPr="008D1639" w:rsidRDefault="00EF3AB1" w:rsidP="00EF3AB1">
      <w:pPr>
        <w:ind w:left="6299"/>
        <w:jc w:val="both"/>
        <w:rPr>
          <w:rFonts w:ascii="Times New Roman" w:hAnsi="Times New Roman"/>
          <w:sz w:val="24"/>
          <w:szCs w:val="24"/>
          <w:lang w:val="it-IT"/>
        </w:rPr>
      </w:pPr>
      <w:r w:rsidRPr="008D1639">
        <w:rPr>
          <w:rFonts w:ascii="Times New Roman" w:hAnsi="Times New Roman"/>
          <w:sz w:val="24"/>
          <w:szCs w:val="24"/>
          <w:lang w:val="it-IT"/>
        </w:rPr>
        <w:t>Prof. Paolo Caputo</w:t>
      </w:r>
    </w:p>
    <w:p w14:paraId="0806B906" w14:textId="3DA84B62" w:rsidR="00EF3AB1" w:rsidRPr="008D1639" w:rsidRDefault="00641E6F" w:rsidP="00B623C3">
      <w:pPr>
        <w:tabs>
          <w:tab w:val="left" w:pos="708"/>
          <w:tab w:val="center" w:pos="4819"/>
          <w:tab w:val="right" w:pos="9638"/>
        </w:tabs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24332A3D" wp14:editId="59E828B2">
            <wp:extent cx="1638300" cy="586740"/>
            <wp:effectExtent l="0" t="0" r="0" b="381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3AB1" w:rsidRPr="008D1639" w:rsidSect="000B3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B162F" w14:textId="77777777" w:rsidR="00543B2A" w:rsidRDefault="00543B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>tel: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759A8" w14:textId="77777777" w:rsidR="00543B2A" w:rsidRDefault="00543B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D5915" w14:textId="77777777" w:rsidR="00543B2A" w:rsidRDefault="00543B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BBA3D" w14:textId="77777777" w:rsidR="00543B2A" w:rsidRDefault="00543B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4BE7E5F"/>
    <w:multiLevelType w:val="hybridMultilevel"/>
    <w:tmpl w:val="9BBE49D2"/>
    <w:lvl w:ilvl="0" w:tplc="224E91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CEE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33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B2A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AD7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B75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1E6F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95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639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452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3C3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08E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6C6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4A98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8F9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3FE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833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583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3AB1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paragraph" w:customStyle="1" w:styleId="Default">
    <w:name w:val="Default"/>
    <w:rsid w:val="00543B2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8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FF8E9-4287-40B1-9EF1-BA8A538E4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24</cp:revision>
  <cp:lastPrinted>2023-05-08T11:14:00Z</cp:lastPrinted>
  <dcterms:created xsi:type="dcterms:W3CDTF">2023-05-16T11:42:00Z</dcterms:created>
  <dcterms:modified xsi:type="dcterms:W3CDTF">2023-06-29T14:50:00Z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